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78AEF">
      <w:pPr>
        <w:pStyle w:val="11"/>
      </w:pPr>
      <mc:AlternateContent>
        <mc:Choice Requires="wpsCustomData">
          <wpsCustomData:docfieldStart id="0" docfieldname="附件_3" hidden="0" print="1" readonly="0" index="3"/>
        </mc:Choice>
      </mc:AlternateContent>
      <w:r>
        <w:t>附件4：</w:t>
      </w:r>
      <mc:AlternateContent>
        <mc:Choice Requires="wpsCustomData">
          <wpsCustomData:docfieldEnd id="0"/>
        </mc:Choice>
      </mc:AlternateContent>
    </w:p>
    <w:p w14:paraId="5ABAA4B5">
      <w:pPr>
        <w:spacing w:line="154" w:lineRule="exact"/>
      </w:pPr>
    </w:p>
    <w:p w14:paraId="16E929DE">
      <w:pPr>
        <w:spacing w:line="258" w:lineRule="auto"/>
        <w:rPr>
          <w:rFonts w:ascii="宋体"/>
          <w:sz w:val="21"/>
        </w:rPr>
      </w:pPr>
    </w:p>
    <w:p w14:paraId="69ECB8FB">
      <w:pPr>
        <w:pStyle w:val="7"/>
      </w:pPr>
      <w:bookmarkStart w:id="0" w:name="_GoBack"/>
      <w:r>
        <w:t>课题论证活页</w:t>
      </w:r>
      <w:bookmarkEnd w:id="0"/>
    </w:p>
    <w:p w14:paraId="2D9E1933">
      <w:pPr>
        <w:pStyle w:val="3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说明： 本表供专家匿名评审使用。填写时，不得出现课题申请人和课题组成员的姓名、单位名称等信息， 统一用×××代表。宋体、小四， A4 纸。</w:t>
      </w:r>
    </w:p>
    <w:p w14:paraId="0B55BDB3">
      <w:pPr>
        <w:pStyle w:val="3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 xml:space="preserve">课题名称： </w:t>
      </w:r>
      <w:r>
        <w:rPr>
          <w:rFonts w:ascii="Times New Roman" w:hAnsi="Times New Roman" w:eastAsia="仿宋_GB2312" w:cs="仿宋_GB2312"/>
          <w:sz w:val="32"/>
          <w:szCs w:val="32"/>
          <w:u w:val="single" w:color="auto"/>
        </w:rPr>
        <w:t xml:space="preserve">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</w:t>
      </w:r>
    </w:p>
    <w:p w14:paraId="63215B17">
      <w:pPr>
        <w:pStyle w:val="2"/>
      </w:pPr>
      <w:r>
        <w:t>一、课题设计论证</w:t>
      </w:r>
    </w:p>
    <w:p w14:paraId="51533B3D">
      <w:pPr>
        <w:spacing w:line="39" w:lineRule="exact"/>
      </w:pPr>
    </w:p>
    <w:tbl>
      <w:tblPr>
        <w:tblStyle w:val="12"/>
        <w:tblW w:w="5014" w:type="pct"/>
        <w:tblInd w:w="0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97"/>
      </w:tblGrid>
      <w:tr w14:paraId="18820A7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0" w:hRule="atLeast"/>
        </w:trPr>
        <w:tc>
          <w:tcPr>
            <w:tcW w:w="5000" w:type="pct"/>
            <w:tcBorders>
              <w:bottom w:val="single" w:color="000000" w:sz="6" w:space="0"/>
            </w:tcBorders>
            <w:vAlign w:val="top"/>
          </w:tcPr>
          <w:p w14:paraId="75CB53F4">
            <w:pPr>
              <w:spacing w:before="55" w:line="230" w:lineRule="auto"/>
              <w:ind w:left="104" w:right="94" w:firstLine="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陈述要点提示：</w:t>
            </w:r>
            <w:r>
              <w:rPr>
                <w:rFonts w:ascii="宋体" w:hAnsi="宋体" w:eastAsia="宋体" w:cs="宋体"/>
                <w:spacing w:val="5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 w:val="21"/>
                <w:szCs w:val="21"/>
              </w:rPr>
              <w:t>现状与背景分析（包括已有研究或实践基础）研究对象、重点难点、主要目标等、研究的基本思路与技术路线图、具体研究方法、研究计划等、主要特色和创新、预期研究成果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等</w:t>
            </w:r>
            <w:r>
              <w:rPr>
                <w:rFonts w:ascii="宋体" w:hAnsi="宋体" w:eastAsia="宋体" w:cs="宋体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（限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  <w:sz w:val="21"/>
                <w:szCs w:val="21"/>
              </w:rPr>
              <w:t>4000</w:t>
            </w:r>
            <w:r>
              <w:rPr>
                <w:rFonts w:ascii="Times New Roman" w:hAnsi="Times New Roman" w:eastAsia="Times New Roman" w:cs="Times New Roman"/>
                <w:spacing w:val="10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字内）。</w:t>
            </w:r>
          </w:p>
        </w:tc>
      </w:tr>
    </w:tbl>
    <w:p w14:paraId="60728E66">
      <w:pPr>
        <w:sectPr>
          <w:headerReference r:id="rId3" w:type="default"/>
          <w:footerReference r:id="rId4" w:type="default"/>
          <w:pgSz w:w="11907" w:h="16839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71C770F4">
      <w:pPr>
        <w:spacing w:before="168" w:line="185" w:lineRule="auto"/>
        <w:ind w:left="0" w:leftChars="0" w:firstLine="592" w:firstLineChars="200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2"/>
          <w:sz w:val="30"/>
          <w:szCs w:val="30"/>
          <w:lang w:val="en-US" w:eastAsia="zh-CN"/>
        </w:rPr>
        <w:t>二</w:t>
      </w: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、</w:t>
      </w:r>
      <w:r>
        <w:rPr>
          <w:rFonts w:ascii="黑体" w:hAnsi="黑体" w:eastAsia="黑体" w:cs="黑体"/>
          <w:spacing w:val="-2"/>
          <w:sz w:val="32"/>
          <w:szCs w:val="32"/>
        </w:rPr>
        <w:t>完成课题的可行性分析</w:t>
      </w:r>
    </w:p>
    <w:p w14:paraId="11898ECC">
      <w:pPr>
        <w:spacing w:line="164" w:lineRule="exact"/>
      </w:pPr>
    </w:p>
    <w:tbl>
      <w:tblPr>
        <w:tblStyle w:val="12"/>
        <w:tblW w:w="8624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4"/>
      </w:tblGrid>
      <w:tr w14:paraId="14E3E15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8624" w:type="dxa"/>
            <w:tcBorders>
              <w:bottom w:val="single" w:color="000000" w:sz="6" w:space="0"/>
            </w:tcBorders>
            <w:vAlign w:val="top"/>
          </w:tcPr>
          <w:p w14:paraId="634320CC">
            <w:pPr>
              <w:spacing w:before="54" w:line="245" w:lineRule="auto"/>
              <w:ind w:left="0" w:leftChars="0" w:right="91" w:firstLine="11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陈述要点提示：</w:t>
            </w:r>
            <w:r>
              <w:rPr>
                <w:rFonts w:ascii="宋体" w:hAnsi="宋体" w:eastAsia="宋体" w:cs="宋体"/>
                <w:spacing w:val="7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已取得的相关成果及社会评价（成果获奖、采纳或被引用、转载的情况</w:t>
            </w:r>
            <w:r>
              <w:rPr>
                <w:rFonts w:ascii="宋体" w:hAnsi="宋体" w:eastAsia="宋体" w:cs="宋体"/>
                <w:spacing w:val="-80"/>
                <w:w w:val="84"/>
                <w:sz w:val="21"/>
                <w:szCs w:val="21"/>
              </w:rPr>
              <w:t>），</w:t>
            </w:r>
            <w:r>
              <w:rPr>
                <w:rFonts w:ascii="宋体" w:hAnsi="宋体" w:eastAsia="宋体" w:cs="宋体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课题组构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成情况及参与者的研究能力，研究资料的占有，仪器设备配备，参与者的时间、精力，课题负责人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所在单位条件，课题研究经费等</w:t>
            </w:r>
            <w:r>
              <w:rPr>
                <w:rFonts w:ascii="宋体" w:hAnsi="宋体" w:eastAsia="宋体" w:cs="宋体"/>
                <w:spacing w:val="-5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（限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  <w:sz w:val="21"/>
                <w:szCs w:val="21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字内）</w:t>
            </w:r>
          </w:p>
        </w:tc>
      </w:tr>
      <w:tr w14:paraId="6A08223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2" w:hRule="atLeast"/>
        </w:trPr>
        <w:tc>
          <w:tcPr>
            <w:tcW w:w="8624" w:type="dxa"/>
            <w:tcBorders>
              <w:top w:val="single" w:color="000000" w:sz="6" w:space="0"/>
            </w:tcBorders>
            <w:vAlign w:val="top"/>
          </w:tcPr>
          <w:p w14:paraId="24C84EB0">
            <w:pPr>
              <w:spacing w:before="136" w:line="287" w:lineRule="auto"/>
              <w:ind w:left="107" w:right="94" w:firstLine="48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 w14:paraId="29961F0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</w:pPr>
    </w:p>
    <w:p w14:paraId="761DEC0D">
      <w:pPr>
        <w:rPr>
          <w:rFonts w:hint="eastAsia" w:ascii="方正仿宋_GBK" w:hAnsi="方正仿宋_GBK" w:eastAsia="方正仿宋_GBK" w:cs="方正仿宋_GB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5A85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1198D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41198D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06BD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8587E"/>
    <w:rsid w:val="5FBE204B"/>
    <w:rsid w:val="73F5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4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4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paragraph" w:customStyle="1" w:styleId="1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2523</Words>
  <Characters>2615</Characters>
  <Lines>0</Lines>
  <Paragraphs>0</Paragraphs>
  <TotalTime>10</TotalTime>
  <ScaleCrop>false</ScaleCrop>
  <LinksUpToDate>false</LinksUpToDate>
  <CharactersWithSpaces>2814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2026-07-27T14:57:00Z</dcterms:created>
  <dc:creator>zyj</dc:creator>
  <cp:lastModifiedBy>WPS_1480942246</cp:lastModifiedBy>
  <dcterms:modified xsi:type="dcterms:W3CDTF">2026-08-06T04:23:32Z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eyJoZGlkIjoiNjc3MWY4NmM2NjAzYzFjODBkYTA5NTJlODRjZGNlNGEiLCJ1c2VySWQiOiIyNTUwNzAyNDgifQ==</vt:lpwstr>
  </property>
  <property fmtid="{D5CDD505-2E9C-101B-9397-08002B2CF9AE}" pid="4" name="ICV">
    <vt:lpwstr>F92E112FEF5D41E098D76FB900D0A4CA_13</vt:lpwstr>
  </property>
</Properties>
</file>